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A2" w:rsidRPr="00F617A2" w:rsidRDefault="00F617A2" w:rsidP="00F617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>Ogólnopolski Turniej Wiedzy Pożarniczej</w:t>
      </w:r>
    </w:p>
    <w:p w:rsidR="00F617A2" w:rsidRPr="00F617A2" w:rsidRDefault="00F617A2" w:rsidP="00F617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>„Młodzież zapobiega pożarom” - 2015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1. Ile jest kategorii zagrożenia pożarowego lasów: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2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3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4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2. Centralne Muzeum Pożarnictwa w Mysłowicach powstało: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1971 r.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1975 r.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1967 r.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3. Wskaż urządzenia wchodzące w skład zestawu hydraulicznego: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poduszka powietrzna wysokociśnieniowa, poduszka powietrza niskociśnieniowa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nożyce, rozpieracz, obcinacz do pedałów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piła, bosak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4. Pożary olejów w urządzeniach kuchennych należą do grupy pożarów: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D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T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F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5. Jaki kolor mają alarmowe sygnały świetlne samochodów straży pożarnej?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czerwony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pomarańczowy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niebieski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6. Jakich urządzeń używają strażacy do uwalniania osób uwięzionych w pojazdach: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narzędzi hydraulicznych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toporków strażackich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pił do cięcia drewna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7. Litera C w symbolu samochodu gaśniczego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GCBA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oznacza, że: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jest to samochód gaśniczy ciężki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jest to samochód gaśniczy średni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jest to samochód do gaszenia grupy pożarów C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8. Komendantem Powiatowym Państwowej Straży Pożarnej w </w:t>
      </w:r>
      <w:r>
        <w:rPr>
          <w:rFonts w:ascii="Times New Roman" w:hAnsi="Times New Roman" w:cs="Times New Roman"/>
          <w:sz w:val="24"/>
          <w:szCs w:val="24"/>
        </w:rPr>
        <w:t>Węgrowie</w:t>
      </w:r>
      <w:r w:rsidRPr="00F617A2">
        <w:rPr>
          <w:rFonts w:ascii="Times New Roman" w:hAnsi="Times New Roman" w:cs="Times New Roman"/>
          <w:sz w:val="24"/>
          <w:szCs w:val="24"/>
        </w:rPr>
        <w:t xml:space="preserve"> jest obecnie: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bryg. Grzegorz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Melka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nadbryg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. Andrzej Witkowski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>c) st. bryg. mgr inż. Jarosław Soszyński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9. Kadeci to słuchacze szkoły: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oficerskiej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aspiranckiej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podoficerskiej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10. Minimalna odległość ustawienia sterty słomy od granicy lasu wynosi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100 m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50 m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75 m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11. W jakim mieście ma siedzibę Szkoła Główna Służby Pożarniczej: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Warszawa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Kraków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Częstochowa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br w:type="page"/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lastRenderedPageBreak/>
        <w:t xml:space="preserve">12. Św. Florian -patron strażaków był: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rzemieślnikiem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strażakiem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legionistą rzymskim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13. Jaki rodzaj drzewostanu jest podatny na rozwój pożaru?: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iglasty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mieszany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liściasty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14. W przeciwpożarowy wyłącznik prądu należy wyposażyć każdy budynek: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użyteczności publicznej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którego kubatura przekracza 1000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m3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którego powierzchnia przekracza 1000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15. Symbol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W-75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oznacza wąż pożarniczy o: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długości 75 m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średnicy 75 mm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średnicy 75 cm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16. Samochód specjalny dowodzenia i łączności oznaczamy skrótem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SDIL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SDŁ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17. Zdolność do podjęcia działań interwencyjnych w określonym czasie to: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gotowość operacyjna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dyspozycyjność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mobliność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18. Wycofanym środkiem gaśniczym ze względu na szkodliwość dla środowiska jest: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CO2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halon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azot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IV to budynki: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zamieszkania zbiorowego nie zakwalifikowane do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mieszkalne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przeznaczone przede wszystkim do użytku ludzi o ograniczonej zdolności poruszania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20. Węże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W-52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W-75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różnią się od siebie: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ciśnieniem roboczym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średnicą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długością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21. W razie zapalenia się tłuszczu na patelni należy: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przykryć patelnię pokrywką lub mokrą szmatą np. ręcznikiem,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dolać oleju,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ugasić wodą.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22. Oparzenie III stopnia rozpoznasz gdy: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skóra jest martwa,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widoczny jest na skórze pęcherz z płynem,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widoczny jest na skórze tylko czerwony rumień.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23. Trzy elementy, które musi ustalić ratownik podczas kontroli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to: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oddychanie, dobra pamięć, krążenie krwi,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alergia, bezpieczeństwo, ciepłota ciała,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drożność dróg oddechowych, oddychanie, krążenie krwi.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lastRenderedPageBreak/>
        <w:t xml:space="preserve">24. Opatrunek uciskowy najskuteczniej dział, gdy ratownik nałoży go: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powyżej rany.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bezpośrednio na miejsce, z którego wypływa krew,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między rana a sercem.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25. metale lekkie należy gasić: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wodą,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pianą,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proszkami gaśniczymi.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26. Dominującym mechanizmem gaśniczym jest?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izolowanie powierzchni,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chłodzenie, </w:t>
      </w:r>
    </w:p>
    <w:p w:rsidR="00F617A2" w:rsidRPr="00F617A2" w:rsidRDefault="00F617A2" w:rsidP="00F617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rozrzedzanie strefy spalania.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27. Największy stopień odparowania wody ma: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prąd zwarty,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prąd kroplisty,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prąd mgłowy.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28. jaki drzewostan jest najbardziej podatny na rozwój pożaru?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liściasty,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mieszany,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iglasty.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29. W jakiej miejscowości ma siedzibę Wytwórnia Umundurowania Strażackiego Związku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Ochotniczych Straży Pożarnych RP?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w Warszawie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w Sochaczewie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w Brzezinach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30. Ile jednostek Ochotniczych Straży Pożarnych działa w Polsce?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ok. 5 tysięcy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ok. 16 tysięcy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ok. 25 tysięcy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31. Kto nadaje sztandar Zarządowi Oddziału Powiatowego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ZOSP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RP?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Zjazd Wojewódzki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ZOSP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RP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Prezydium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ZOW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ZOSP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RP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Zarząd Oddziału Wojewódzkiego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ZOSP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RP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32. Kto pełni obecnie funkcję Prezesa Zarządu Głównego Związku OSP RP?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a)Waldemar Pawlak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b)Zbigniew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Meres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c)Wiesław </w:t>
      </w:r>
      <w:proofErr w:type="spellStart"/>
      <w:r w:rsidRPr="00F617A2">
        <w:rPr>
          <w:rFonts w:ascii="Times New Roman" w:hAnsi="Times New Roman" w:cs="Times New Roman"/>
          <w:sz w:val="24"/>
          <w:szCs w:val="24"/>
        </w:rPr>
        <w:t>Leśniakiewicz</w:t>
      </w:r>
      <w:proofErr w:type="spellEnd"/>
      <w:r w:rsidRPr="00F6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33. Ile stopni posiada odznaka „Młodzieżowa Drużyna Pożarnicza”?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a) 1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b) 3 </w:t>
      </w:r>
    </w:p>
    <w:p w:rsidR="00F617A2" w:rsidRPr="00F617A2" w:rsidRDefault="00F617A2" w:rsidP="00D178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17A2">
        <w:rPr>
          <w:rFonts w:ascii="Times New Roman" w:hAnsi="Times New Roman" w:cs="Times New Roman"/>
          <w:sz w:val="24"/>
          <w:szCs w:val="24"/>
        </w:rPr>
        <w:t xml:space="preserve">c) 4 </w:t>
      </w:r>
    </w:p>
    <w:p w:rsidR="00F617A2" w:rsidRPr="00F617A2" w:rsidRDefault="00F617A2" w:rsidP="00F6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17A2" w:rsidRPr="00F617A2" w:rsidSect="00BD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F617A2"/>
    <w:rsid w:val="00BD5DE0"/>
    <w:rsid w:val="00D178B3"/>
    <w:rsid w:val="00F6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2019-02-20T17:00:00Z</dcterms:created>
  <dcterms:modified xsi:type="dcterms:W3CDTF">2019-02-20T17:12:00Z</dcterms:modified>
</cp:coreProperties>
</file>